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4DBD" w:rsidRDefault="00F04DBD" w:rsidP="00F04DBD">
      <w:pPr>
        <w:spacing w:before="120" w:line="252" w:lineRule="auto"/>
        <w:ind w:firstLine="567"/>
        <w:jc w:val="both"/>
        <w:rPr>
          <w:rFonts w:ascii="Times New Roman" w:hAnsi="Times New Roman"/>
          <w:b/>
          <w:i/>
          <w:color w:val="000000"/>
        </w:rPr>
      </w:pPr>
      <w:r>
        <w:rPr>
          <w:rFonts w:ascii="Times New Roman" w:hAnsi="Times New Roman"/>
          <w:b/>
          <w:i/>
          <w:color w:val="000000" w:themeColor="text1"/>
          <w:sz w:val="26"/>
          <w:szCs w:val="26"/>
        </w:rPr>
        <w:t>4.6</w:t>
      </w:r>
      <w:r w:rsidRPr="000477F2">
        <w:rPr>
          <w:rFonts w:ascii="Times New Roman" w:hAnsi="Times New Roman"/>
          <w:b/>
          <w:i/>
          <w:color w:val="000000" w:themeColor="text1"/>
          <w:sz w:val="26"/>
          <w:szCs w:val="26"/>
        </w:rPr>
        <w:t xml:space="preserve">. Tiêu chuẩn </w:t>
      </w:r>
      <w:bookmarkStart w:id="0" w:name="_GoBack"/>
      <w:bookmarkEnd w:id="0"/>
      <w:r>
        <w:rPr>
          <w:rFonts w:ascii="Times New Roman" w:hAnsi="Times New Roman"/>
          <w:b/>
          <w:i/>
          <w:color w:val="000000" w:themeColor="text1"/>
          <w:sz w:val="26"/>
          <w:szCs w:val="26"/>
        </w:rPr>
        <w:t>4.6</w:t>
      </w:r>
      <w:r w:rsidRPr="000477F2">
        <w:rPr>
          <w:rFonts w:ascii="Times New Roman" w:hAnsi="Times New Roman"/>
          <w:b/>
          <w:i/>
          <w:color w:val="000000" w:themeColor="text1"/>
          <w:sz w:val="26"/>
          <w:szCs w:val="26"/>
        </w:rPr>
        <w:t xml:space="preserve">. </w:t>
      </w:r>
      <w:r w:rsidRPr="00A02EC4">
        <w:rPr>
          <w:rFonts w:ascii="Times New Roman" w:hAnsi="Times New Roman"/>
          <w:b/>
          <w:i/>
          <w:color w:val="000000"/>
        </w:rPr>
        <w:t>Nhà trường thường xuyên áp dụng hệ thống bảo đảm chất lượng trong quá trình đào tạo</w:t>
      </w:r>
    </w:p>
    <w:p w:rsidR="00F04DBD" w:rsidRPr="00FB7C10" w:rsidRDefault="00F04DBD" w:rsidP="00F04DBD">
      <w:pPr>
        <w:spacing w:before="120" w:line="252" w:lineRule="auto"/>
        <w:ind w:firstLine="567"/>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Trước năm 2018 n</w:t>
      </w:r>
      <w:r w:rsidRPr="00FB7C10">
        <w:rPr>
          <w:rFonts w:ascii="Times New Roman" w:hAnsi="Times New Roman"/>
          <w:color w:val="000000" w:themeColor="text1"/>
          <w:sz w:val="26"/>
          <w:szCs w:val="26"/>
          <w:lang w:val="nb-NO"/>
        </w:rPr>
        <w:t xml:space="preserve">hà trường đã tiếp cận vận hành hệ thống đảm bảo chất lượng bằng các quy định riêng của trường: Quy định về </w:t>
      </w:r>
      <w:r>
        <w:rPr>
          <w:rFonts w:ascii="Times New Roman" w:hAnsi="Times New Roman"/>
          <w:color w:val="000000" w:themeColor="text1"/>
          <w:sz w:val="26"/>
          <w:szCs w:val="26"/>
          <w:lang w:val="nb-NO"/>
        </w:rPr>
        <w:t xml:space="preserve">chế chức năng nhiệm vụ của các đơn vị và </w:t>
      </w:r>
      <w:r>
        <w:rPr>
          <w:rFonts w:ascii="Times New Roman" w:hAnsi="Times New Roman"/>
          <w:color w:val="000000" w:themeColor="text1"/>
          <w:sz w:val="26"/>
          <w:szCs w:val="26"/>
          <w:lang w:val="nb-NO"/>
        </w:rPr>
        <w:t xml:space="preserve">Hội </w:t>
      </w:r>
      <w:r>
        <w:rPr>
          <w:rFonts w:ascii="Times New Roman" w:hAnsi="Times New Roman"/>
          <w:color w:val="000000" w:themeColor="text1"/>
          <w:sz w:val="26"/>
          <w:szCs w:val="26"/>
          <w:lang w:val="nb-NO"/>
        </w:rPr>
        <w:t>đồng trực thuộc</w:t>
      </w:r>
      <w:r w:rsidRPr="00FB7C10">
        <w:rPr>
          <w:rFonts w:ascii="Times New Roman" w:hAnsi="Times New Roman"/>
          <w:color w:val="000000" w:themeColor="text1"/>
          <w:sz w:val="26"/>
          <w:szCs w:val="26"/>
          <w:lang w:val="nb-NO"/>
        </w:rPr>
        <w:t>,</w:t>
      </w:r>
      <w:r>
        <w:rPr>
          <w:rFonts w:ascii="Times New Roman" w:hAnsi="Times New Roman"/>
          <w:color w:val="000000" w:themeColor="text1"/>
          <w:sz w:val="26"/>
          <w:szCs w:val="26"/>
          <w:lang w:val="nb-NO"/>
        </w:rPr>
        <w:t xml:space="preserve"> Quy định về quy chế làm việc và nội quy cơ quan, Quy định về tuyển dụng, Quy định về bổ nhiệm, Quy định về thi đua khen thưởng, Quy định về chế độ công tác giảng viên, giáo viên</w:t>
      </w:r>
      <w:r>
        <w:rPr>
          <w:rFonts w:ascii="Times New Roman" w:hAnsi="Times New Roman"/>
          <w:color w:val="000000" w:themeColor="text1"/>
          <w:sz w:val="26"/>
          <w:szCs w:val="26"/>
          <w:lang w:val="nb-NO"/>
        </w:rPr>
        <w:t>, Quy định về Quy chế đào tạo</w:t>
      </w:r>
      <w:r>
        <w:rPr>
          <w:rFonts w:ascii="Times New Roman" w:hAnsi="Times New Roman"/>
          <w:color w:val="000000" w:themeColor="text1"/>
          <w:sz w:val="26"/>
          <w:szCs w:val="26"/>
          <w:lang w:val="nb-NO"/>
        </w:rPr>
        <w:t>...</w:t>
      </w:r>
      <w:r w:rsidRPr="00FB7C10">
        <w:rPr>
          <w:rFonts w:ascii="Times New Roman" w:hAnsi="Times New Roman"/>
          <w:color w:val="000000" w:themeColor="text1"/>
          <w:sz w:val="26"/>
          <w:szCs w:val="26"/>
          <w:lang w:val="nb-NO"/>
        </w:rPr>
        <w:t xml:space="preserve"> </w:t>
      </w:r>
      <w:r>
        <w:rPr>
          <w:rFonts w:ascii="Times New Roman" w:hAnsi="Times New Roman"/>
          <w:i/>
          <w:color w:val="000000" w:themeColor="text1"/>
          <w:sz w:val="26"/>
          <w:szCs w:val="26"/>
          <w:lang w:val="nb-NO"/>
        </w:rPr>
        <w:t xml:space="preserve">(4.6.01 - </w:t>
      </w:r>
      <w:r w:rsidRPr="007B4EAF">
        <w:rPr>
          <w:rFonts w:ascii="Times New Roman" w:hAnsi="Times New Roman"/>
          <w:i/>
          <w:color w:val="000000" w:themeColor="text1"/>
          <w:sz w:val="26"/>
          <w:szCs w:val="26"/>
          <w:lang w:val="nb-NO"/>
        </w:rPr>
        <w:t>Các quyết định ban hành quy định)</w:t>
      </w:r>
      <w:r w:rsidRPr="00FB7C10">
        <w:rPr>
          <w:rFonts w:ascii="Times New Roman" w:hAnsi="Times New Roman"/>
          <w:color w:val="000000" w:themeColor="text1"/>
          <w:sz w:val="26"/>
          <w:szCs w:val="26"/>
          <w:lang w:val="nb-NO"/>
        </w:rPr>
        <w:t>. Trong quá trình thực hiện công tác, mỗi công việc được cụ thể hóa thành quy trình</w:t>
      </w:r>
      <w:r>
        <w:rPr>
          <w:rFonts w:ascii="Times New Roman" w:hAnsi="Times New Roman"/>
          <w:color w:val="000000" w:themeColor="text1"/>
          <w:sz w:val="26"/>
          <w:szCs w:val="26"/>
          <w:lang w:val="nb-NO"/>
        </w:rPr>
        <w:t>, thủ tục</w:t>
      </w:r>
      <w:r w:rsidRPr="00FB7C10">
        <w:rPr>
          <w:rFonts w:ascii="Times New Roman" w:hAnsi="Times New Roman"/>
          <w:color w:val="000000" w:themeColor="text1"/>
          <w:sz w:val="26"/>
          <w:szCs w:val="26"/>
          <w:lang w:val="nb-NO"/>
        </w:rPr>
        <w:t xml:space="preserve"> hoặc </w:t>
      </w:r>
      <w:r>
        <w:rPr>
          <w:rFonts w:ascii="Times New Roman" w:hAnsi="Times New Roman"/>
          <w:color w:val="000000" w:themeColor="text1"/>
          <w:sz w:val="26"/>
          <w:szCs w:val="26"/>
          <w:lang w:val="nb-NO"/>
        </w:rPr>
        <w:t xml:space="preserve">hướng dẫn </w:t>
      </w:r>
      <w:r w:rsidRPr="00FB7C10">
        <w:rPr>
          <w:rFonts w:ascii="Times New Roman" w:hAnsi="Times New Roman"/>
          <w:color w:val="000000" w:themeColor="text1"/>
          <w:sz w:val="26"/>
          <w:szCs w:val="26"/>
          <w:lang w:val="nb-NO"/>
        </w:rPr>
        <w:t xml:space="preserve">trình tự thực hiện công việc </w:t>
      </w:r>
      <w:r>
        <w:rPr>
          <w:rFonts w:ascii="Times New Roman" w:hAnsi="Times New Roman"/>
          <w:i/>
          <w:color w:val="000000" w:themeColor="text1"/>
          <w:sz w:val="26"/>
          <w:szCs w:val="26"/>
          <w:lang w:val="nb-NO"/>
        </w:rPr>
        <w:t xml:space="preserve">(4.6.02 - </w:t>
      </w:r>
      <w:r w:rsidRPr="007B4EAF">
        <w:rPr>
          <w:rFonts w:ascii="Times New Roman" w:hAnsi="Times New Roman"/>
          <w:i/>
          <w:color w:val="000000" w:themeColor="text1"/>
          <w:sz w:val="26"/>
          <w:szCs w:val="26"/>
          <w:lang w:val="nb-NO"/>
        </w:rPr>
        <w:t>Quy trình, thủ tục thực hiện công việc)</w:t>
      </w:r>
      <w:r w:rsidRPr="00FB7C10">
        <w:rPr>
          <w:rFonts w:ascii="Times New Roman" w:hAnsi="Times New Roman"/>
          <w:color w:val="000000" w:themeColor="text1"/>
          <w:sz w:val="26"/>
          <w:szCs w:val="26"/>
          <w:lang w:val="nb-NO"/>
        </w:rPr>
        <w:t>.</w:t>
      </w:r>
    </w:p>
    <w:p w:rsidR="00F04DBD" w:rsidRPr="00FB7C10" w:rsidRDefault="00F04DBD" w:rsidP="00F04DBD">
      <w:pPr>
        <w:spacing w:before="120" w:line="252" w:lineRule="auto"/>
        <w:ind w:firstLine="567"/>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 xml:space="preserve">Trên cơ sở hướng dẫn của </w:t>
      </w:r>
      <w:r w:rsidRPr="00A02EC4">
        <w:rPr>
          <w:rFonts w:ascii="Times New Roman" w:hAnsi="Times New Roman"/>
          <w:color w:val="000000"/>
          <w:lang w:val="nl-NL"/>
        </w:rPr>
        <w:t>Thông tư 28/2017/TT-LĐTBXH</w:t>
      </w:r>
      <w:r>
        <w:rPr>
          <w:rFonts w:ascii="Times New Roman" w:hAnsi="Times New Roman"/>
          <w:color w:val="000000"/>
          <w:lang w:val="nl-NL"/>
        </w:rPr>
        <w:t xml:space="preserve"> ngày 17 tháng 2 năm 2017 của Bộ LĐTBXH cũng như</w:t>
      </w:r>
      <w:r w:rsidRPr="00FB7C10">
        <w:rPr>
          <w:rFonts w:ascii="Times New Roman" w:hAnsi="Times New Roman"/>
          <w:color w:val="000000" w:themeColor="text1"/>
          <w:sz w:val="26"/>
          <w:szCs w:val="26"/>
          <w:lang w:val="nb-NO"/>
        </w:rPr>
        <w:t xml:space="preserve"> </w:t>
      </w:r>
      <w:r>
        <w:rPr>
          <w:rFonts w:ascii="Times New Roman" w:hAnsi="Times New Roman"/>
          <w:color w:val="000000" w:themeColor="text1"/>
          <w:sz w:val="26"/>
          <w:szCs w:val="26"/>
          <w:lang w:val="nb-NO"/>
        </w:rPr>
        <w:t xml:space="preserve">nội dung yêu cầu của </w:t>
      </w:r>
      <w:r w:rsidRPr="00FB7C10">
        <w:rPr>
          <w:rFonts w:ascii="Times New Roman" w:hAnsi="Times New Roman"/>
          <w:color w:val="000000" w:themeColor="text1"/>
          <w:sz w:val="26"/>
          <w:szCs w:val="26"/>
          <w:lang w:val="nb-NO"/>
        </w:rPr>
        <w:t>công văn số 1497/SLĐTBXH-GDNN ngày 19/01/2018</w:t>
      </w:r>
      <w:r>
        <w:rPr>
          <w:rFonts w:ascii="Times New Roman" w:hAnsi="Times New Roman"/>
          <w:color w:val="000000" w:themeColor="text1"/>
          <w:sz w:val="26"/>
          <w:szCs w:val="26"/>
          <w:lang w:val="nb-NO"/>
        </w:rPr>
        <w:t xml:space="preserve"> của Sở LĐTBXH</w:t>
      </w:r>
      <w:r w:rsidRPr="00FB7C10">
        <w:rPr>
          <w:rFonts w:ascii="Times New Roman" w:hAnsi="Times New Roman"/>
          <w:color w:val="000000" w:themeColor="text1"/>
          <w:sz w:val="26"/>
          <w:szCs w:val="26"/>
          <w:lang w:val="nb-NO"/>
        </w:rPr>
        <w:t xml:space="preserve"> về việc xây dựng, vận hành, đánh giá, cải tiến hệ thống đảm bảo chất lượng, Hiệu trưởng nhà trường đã </w:t>
      </w:r>
      <w:r>
        <w:rPr>
          <w:rFonts w:ascii="Times New Roman" w:hAnsi="Times New Roman"/>
          <w:color w:val="000000" w:themeColor="text1"/>
          <w:sz w:val="26"/>
          <w:szCs w:val="26"/>
          <w:lang w:val="nb-NO"/>
        </w:rPr>
        <w:t xml:space="preserve">thành lập Hội đồng Đảm bảo chất lượng của trường </w:t>
      </w:r>
      <w:r>
        <w:rPr>
          <w:rFonts w:ascii="Times New Roman" w:hAnsi="Times New Roman"/>
          <w:i/>
          <w:color w:val="000000" w:themeColor="text1"/>
          <w:sz w:val="26"/>
          <w:szCs w:val="26"/>
          <w:lang w:val="nb-NO"/>
        </w:rPr>
        <w:t>(4.6.03 -</w:t>
      </w:r>
      <w:r w:rsidRPr="002F3E1B">
        <w:rPr>
          <w:rFonts w:ascii="Times New Roman" w:hAnsi="Times New Roman"/>
          <w:i/>
          <w:color w:val="000000" w:themeColor="text1"/>
          <w:sz w:val="26"/>
          <w:szCs w:val="26"/>
          <w:lang w:val="nb-NO"/>
        </w:rPr>
        <w:t xml:space="preserve"> Quyết định số 244-QĐ-LTT-TC ngày 23/3/2018)</w:t>
      </w:r>
      <w:r>
        <w:rPr>
          <w:rFonts w:ascii="Times New Roman" w:hAnsi="Times New Roman"/>
          <w:color w:val="000000" w:themeColor="text1"/>
          <w:sz w:val="26"/>
          <w:szCs w:val="26"/>
          <w:lang w:val="nb-NO"/>
        </w:rPr>
        <w:t xml:space="preserve"> và </w:t>
      </w:r>
      <w:r w:rsidRPr="00FB7C10">
        <w:rPr>
          <w:rFonts w:ascii="Times New Roman" w:hAnsi="Times New Roman"/>
          <w:color w:val="000000" w:themeColor="text1"/>
          <w:sz w:val="26"/>
          <w:szCs w:val="26"/>
          <w:lang w:val="nb-NO"/>
        </w:rPr>
        <w:t>giao phòng Khảo thí và Đảm bảo chất lượng tham mưu thực hiện</w:t>
      </w:r>
      <w:r>
        <w:rPr>
          <w:rFonts w:ascii="Times New Roman" w:hAnsi="Times New Roman"/>
          <w:color w:val="000000" w:themeColor="text1"/>
          <w:sz w:val="26"/>
          <w:szCs w:val="26"/>
          <w:lang w:val="nb-NO"/>
        </w:rPr>
        <w:t xml:space="preserve"> công tác xây dựng hệ hệ thống đảm bảo chất lượng tại trường</w:t>
      </w:r>
      <w:r w:rsidRPr="00FB7C10">
        <w:rPr>
          <w:rFonts w:ascii="Times New Roman" w:hAnsi="Times New Roman"/>
          <w:color w:val="000000" w:themeColor="text1"/>
          <w:sz w:val="26"/>
          <w:szCs w:val="26"/>
          <w:lang w:val="nb-NO"/>
        </w:rPr>
        <w:t>. Phòng Khảo thí và Đảm bảo chất lượng đã phối hợp với các đơn vị trong nhà trường lập kế hoạch xây dựng, vận hành, đánh giá và cải tiến hệ thống đảm bảo chất lượng</w:t>
      </w:r>
      <w:r>
        <w:rPr>
          <w:rFonts w:ascii="Times New Roman" w:hAnsi="Times New Roman"/>
          <w:color w:val="000000" w:themeColor="text1"/>
          <w:sz w:val="26"/>
          <w:szCs w:val="26"/>
          <w:lang w:val="nb-NO"/>
        </w:rPr>
        <w:t xml:space="preserve">. </w:t>
      </w:r>
      <w:r w:rsidRPr="007779DD">
        <w:rPr>
          <w:rFonts w:ascii="Times New Roman" w:hAnsi="Times New Roman"/>
          <w:i/>
          <w:color w:val="000000" w:themeColor="text1"/>
          <w:sz w:val="26"/>
          <w:szCs w:val="26"/>
          <w:lang w:val="nb-NO"/>
        </w:rPr>
        <w:t>(4.6.0</w:t>
      </w:r>
      <w:r>
        <w:rPr>
          <w:rFonts w:ascii="Times New Roman" w:hAnsi="Times New Roman"/>
          <w:i/>
          <w:color w:val="000000" w:themeColor="text1"/>
          <w:sz w:val="26"/>
          <w:szCs w:val="26"/>
          <w:lang w:val="nb-NO"/>
        </w:rPr>
        <w:t>4 -</w:t>
      </w:r>
      <w:r w:rsidRPr="007779DD">
        <w:rPr>
          <w:rFonts w:ascii="Times New Roman" w:hAnsi="Times New Roman"/>
          <w:i/>
          <w:color w:val="000000" w:themeColor="text1"/>
          <w:sz w:val="26"/>
          <w:szCs w:val="26"/>
          <w:lang w:val="nb-NO"/>
        </w:rPr>
        <w:t xml:space="preserve"> Kế hoạch số 24</w:t>
      </w:r>
      <w:r>
        <w:rPr>
          <w:rFonts w:ascii="Times New Roman" w:hAnsi="Times New Roman"/>
          <w:i/>
          <w:color w:val="000000" w:themeColor="text1"/>
          <w:sz w:val="26"/>
          <w:szCs w:val="26"/>
          <w:lang w:val="nb-NO"/>
        </w:rPr>
        <w:t>8/KH-LTT-KT&amp;ĐBCL ngày 26</w:t>
      </w:r>
      <w:r w:rsidRPr="007779DD">
        <w:rPr>
          <w:rFonts w:ascii="Times New Roman" w:hAnsi="Times New Roman"/>
          <w:i/>
          <w:color w:val="000000" w:themeColor="text1"/>
          <w:sz w:val="26"/>
          <w:szCs w:val="26"/>
          <w:lang w:val="nb-NO"/>
        </w:rPr>
        <w:t>/3/2018)</w:t>
      </w:r>
      <w:r w:rsidRPr="00FB7C10">
        <w:rPr>
          <w:rFonts w:ascii="Times New Roman" w:hAnsi="Times New Roman"/>
          <w:color w:val="000000" w:themeColor="text1"/>
          <w:sz w:val="26"/>
          <w:szCs w:val="26"/>
          <w:lang w:val="nb-NO"/>
        </w:rPr>
        <w:t>.</w:t>
      </w:r>
    </w:p>
    <w:p w:rsidR="00F04DBD" w:rsidRDefault="00F04DBD" w:rsidP="00F04DBD">
      <w:pPr>
        <w:keepNext/>
        <w:widowControl w:val="0"/>
        <w:ind w:firstLine="567"/>
        <w:jc w:val="both"/>
        <w:rPr>
          <w:rFonts w:ascii="Times New Roman" w:hAnsi="Times New Roman"/>
          <w:color w:val="000000" w:themeColor="text1"/>
          <w:sz w:val="26"/>
          <w:szCs w:val="26"/>
          <w:lang w:val="nb-NO"/>
        </w:rPr>
      </w:pPr>
      <w:r w:rsidRPr="00FB7C10">
        <w:rPr>
          <w:rFonts w:ascii="Times New Roman" w:hAnsi="Times New Roman"/>
          <w:color w:val="000000" w:themeColor="text1"/>
          <w:sz w:val="26"/>
          <w:szCs w:val="26"/>
          <w:lang w:val="nb-NO"/>
        </w:rPr>
        <w:t>Để công tác tổ chức hướng dẫn về xây dựng, vận hành, đánh giá và cải tiến hệ thống đảm bảo chất lượng đảm bảo thực hiện đúng quy định tại Kế hoạch số 24</w:t>
      </w:r>
      <w:r>
        <w:rPr>
          <w:rFonts w:ascii="Times New Roman" w:hAnsi="Times New Roman"/>
          <w:color w:val="000000" w:themeColor="text1"/>
          <w:sz w:val="26"/>
          <w:szCs w:val="26"/>
          <w:lang w:val="nb-NO"/>
        </w:rPr>
        <w:t>8</w:t>
      </w:r>
      <w:r w:rsidRPr="00FB7C10">
        <w:rPr>
          <w:rFonts w:ascii="Times New Roman" w:hAnsi="Times New Roman"/>
          <w:color w:val="000000" w:themeColor="text1"/>
          <w:sz w:val="26"/>
          <w:szCs w:val="26"/>
          <w:lang w:val="nb-NO"/>
        </w:rPr>
        <w:t>/KH-LTT-KT&amp;ĐBCL ngày 2</w:t>
      </w:r>
      <w:r>
        <w:rPr>
          <w:rFonts w:ascii="Times New Roman" w:hAnsi="Times New Roman"/>
          <w:color w:val="000000" w:themeColor="text1"/>
          <w:sz w:val="26"/>
          <w:szCs w:val="26"/>
          <w:lang w:val="nb-NO"/>
        </w:rPr>
        <w:t>6</w:t>
      </w:r>
      <w:r w:rsidRPr="00FB7C10">
        <w:rPr>
          <w:rFonts w:ascii="Times New Roman" w:hAnsi="Times New Roman"/>
          <w:color w:val="000000" w:themeColor="text1"/>
          <w:sz w:val="26"/>
          <w:szCs w:val="26"/>
          <w:lang w:val="nb-NO"/>
        </w:rPr>
        <w:t>/3/2018, nhà trường đã đăng ký các lớp tập huấn do Tổng cục Giáo dục nghề nghiệp, Sở Lao động – Thương binh và Xã hội tổ chức, từ đó có kế hoạch xây dựng nội dung về tập huấn, triển kh</w:t>
      </w:r>
      <w:r>
        <w:rPr>
          <w:rFonts w:ascii="Times New Roman" w:hAnsi="Times New Roman"/>
          <w:color w:val="000000" w:themeColor="text1"/>
          <w:sz w:val="26"/>
          <w:szCs w:val="26"/>
          <w:lang w:val="nb-NO"/>
        </w:rPr>
        <w:t xml:space="preserve">ai công tác đảm bảo chất lượng </w:t>
      </w:r>
      <w:r w:rsidRPr="006672B5">
        <w:rPr>
          <w:rFonts w:ascii="Times New Roman" w:hAnsi="Times New Roman"/>
          <w:i/>
          <w:color w:val="000000" w:themeColor="text1"/>
          <w:sz w:val="26"/>
          <w:szCs w:val="26"/>
          <w:lang w:val="nb-NO"/>
        </w:rPr>
        <w:t>(4.6.05 – Danh sách cử cán bộ tham gia lớp tập huấn về công tác ĐBCL cơ sở GDNN)</w:t>
      </w:r>
      <w:r w:rsidRPr="00FB7C10">
        <w:rPr>
          <w:rFonts w:ascii="Times New Roman" w:hAnsi="Times New Roman"/>
          <w:color w:val="000000" w:themeColor="text1"/>
          <w:sz w:val="26"/>
          <w:szCs w:val="26"/>
          <w:lang w:val="nb-NO"/>
        </w:rPr>
        <w:t>.</w:t>
      </w:r>
      <w:r>
        <w:rPr>
          <w:rFonts w:ascii="Times New Roman" w:hAnsi="Times New Roman"/>
          <w:color w:val="000000" w:themeColor="text1"/>
          <w:sz w:val="26"/>
          <w:szCs w:val="26"/>
          <w:lang w:val="nb-NO"/>
        </w:rPr>
        <w:t xml:space="preserve"> </w:t>
      </w:r>
    </w:p>
    <w:p w:rsidR="00F04DBD" w:rsidRDefault="00F04DBD" w:rsidP="00F04DBD">
      <w:pPr>
        <w:keepNext/>
        <w:widowControl w:val="0"/>
        <w:ind w:firstLine="567"/>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 xml:space="preserve">Theo quy định và yêu cầu của cơ quan quản lý cấp trên, nhà trường có báo cáo về việc thực hiện xây dựng và vận hành hệ thống đảm bảo chất lượng </w:t>
      </w:r>
      <w:r w:rsidRPr="006616C4">
        <w:rPr>
          <w:rFonts w:ascii="Times New Roman" w:hAnsi="Times New Roman"/>
          <w:i/>
          <w:color w:val="000000" w:themeColor="text1"/>
          <w:sz w:val="26"/>
          <w:szCs w:val="26"/>
          <w:lang w:val="nb-NO"/>
        </w:rPr>
        <w:t>(4.6.0</w:t>
      </w:r>
      <w:r>
        <w:rPr>
          <w:rFonts w:ascii="Times New Roman" w:hAnsi="Times New Roman"/>
          <w:i/>
          <w:color w:val="000000" w:themeColor="text1"/>
          <w:sz w:val="26"/>
          <w:szCs w:val="26"/>
          <w:lang w:val="nb-NO"/>
        </w:rPr>
        <w:t>6 -</w:t>
      </w:r>
      <w:r w:rsidRPr="006616C4">
        <w:rPr>
          <w:rFonts w:ascii="Times New Roman" w:hAnsi="Times New Roman"/>
          <w:i/>
          <w:color w:val="000000" w:themeColor="text1"/>
          <w:sz w:val="26"/>
          <w:szCs w:val="26"/>
          <w:lang w:val="nb-NO"/>
        </w:rPr>
        <w:t xml:space="preserve"> Báo cáo số 672/BC-LTT-KTĐBCL ngày 26/6/2018)</w:t>
      </w:r>
      <w:r>
        <w:rPr>
          <w:rFonts w:ascii="Times New Roman" w:hAnsi="Times New Roman"/>
          <w:i/>
          <w:color w:val="000000" w:themeColor="text1"/>
          <w:sz w:val="26"/>
          <w:szCs w:val="26"/>
          <w:lang w:val="nb-NO"/>
        </w:rPr>
        <w:t xml:space="preserve">. </w:t>
      </w:r>
      <w:r w:rsidRPr="00330380">
        <w:rPr>
          <w:rFonts w:ascii="Times New Roman" w:hAnsi="Times New Roman"/>
          <w:color w:val="000000" w:themeColor="text1"/>
          <w:sz w:val="26"/>
          <w:szCs w:val="26"/>
          <w:lang w:val="nb-NO"/>
        </w:rPr>
        <w:t>Ngoài ra, đ</w:t>
      </w:r>
      <w:r w:rsidRPr="00F01CA2">
        <w:rPr>
          <w:rFonts w:ascii="Times New Roman" w:hAnsi="Times New Roman"/>
          <w:color w:val="000000" w:themeColor="text1"/>
          <w:sz w:val="26"/>
          <w:szCs w:val="26"/>
          <w:lang w:val="nb-NO"/>
        </w:rPr>
        <w:t>ịnh kỳ hàng năm nhà</w:t>
      </w:r>
      <w:r>
        <w:rPr>
          <w:rFonts w:ascii="Times New Roman" w:hAnsi="Times New Roman"/>
          <w:color w:val="000000" w:themeColor="text1"/>
          <w:sz w:val="26"/>
          <w:szCs w:val="26"/>
          <w:lang w:val="nb-NO"/>
        </w:rPr>
        <w:t xml:space="preserve"> </w:t>
      </w:r>
      <w:r w:rsidRPr="00F01CA2">
        <w:rPr>
          <w:rFonts w:ascii="Times New Roman" w:hAnsi="Times New Roman"/>
          <w:color w:val="000000" w:themeColor="text1"/>
          <w:sz w:val="26"/>
          <w:szCs w:val="26"/>
          <w:lang w:val="nb-NO"/>
        </w:rPr>
        <w:t>trường đều có báo cáo</w:t>
      </w:r>
      <w:r>
        <w:rPr>
          <w:rFonts w:ascii="Times New Roman" w:hAnsi="Times New Roman"/>
          <w:color w:val="000000" w:themeColor="text1"/>
          <w:sz w:val="26"/>
          <w:szCs w:val="26"/>
          <w:lang w:val="nb-NO"/>
        </w:rPr>
        <w:t xml:space="preserve"> tổng kết gửi đến Sở LĐTB&amp;XH, Sở GD&amp;ĐT về các hoạt động</w:t>
      </w:r>
      <w:r w:rsidRPr="00F01CA2">
        <w:rPr>
          <w:rFonts w:ascii="Times New Roman" w:hAnsi="Times New Roman"/>
          <w:color w:val="000000" w:themeColor="text1"/>
          <w:sz w:val="26"/>
          <w:szCs w:val="26"/>
          <w:lang w:val="nb-NO"/>
        </w:rPr>
        <w:t xml:space="preserve"> giáo dục nghề nghiệp</w:t>
      </w:r>
      <w:r>
        <w:rPr>
          <w:rFonts w:ascii="Times New Roman" w:hAnsi="Times New Roman"/>
          <w:color w:val="000000" w:themeColor="text1"/>
          <w:sz w:val="26"/>
          <w:szCs w:val="26"/>
          <w:lang w:val="nb-NO"/>
        </w:rPr>
        <w:t xml:space="preserve">, trong đó có nội dung về công tác xây dựng và vận hành hệ thống đảm bảo chất lượng </w:t>
      </w:r>
      <w:r w:rsidRPr="00330380">
        <w:rPr>
          <w:rFonts w:ascii="Times New Roman" w:hAnsi="Times New Roman"/>
          <w:i/>
          <w:color w:val="000000" w:themeColor="text1"/>
          <w:sz w:val="26"/>
          <w:szCs w:val="26"/>
          <w:lang w:val="nb-NO"/>
        </w:rPr>
        <w:t>(4.6.0</w:t>
      </w:r>
      <w:r>
        <w:rPr>
          <w:rFonts w:ascii="Times New Roman" w:hAnsi="Times New Roman"/>
          <w:i/>
          <w:color w:val="000000" w:themeColor="text1"/>
          <w:sz w:val="26"/>
          <w:szCs w:val="26"/>
          <w:lang w:val="nb-NO"/>
        </w:rPr>
        <w:t>7 -</w:t>
      </w:r>
      <w:r w:rsidRPr="00330380">
        <w:rPr>
          <w:rFonts w:ascii="Times New Roman" w:hAnsi="Times New Roman"/>
          <w:i/>
          <w:color w:val="000000" w:themeColor="text1"/>
          <w:sz w:val="26"/>
          <w:szCs w:val="26"/>
          <w:lang w:val="nb-NO"/>
        </w:rPr>
        <w:t xml:space="preserve"> Báo cáo hoạt động giáo dục nghề nghiệp)</w:t>
      </w:r>
      <w:r>
        <w:rPr>
          <w:rFonts w:ascii="Times New Roman" w:hAnsi="Times New Roman"/>
          <w:i/>
          <w:color w:val="000000" w:themeColor="text1"/>
          <w:sz w:val="26"/>
          <w:szCs w:val="26"/>
          <w:lang w:val="nb-NO"/>
        </w:rPr>
        <w:t>.</w:t>
      </w:r>
    </w:p>
    <w:p w:rsidR="00F04DBD" w:rsidRDefault="00F04DBD" w:rsidP="00F04DBD">
      <w:pPr>
        <w:spacing w:before="120" w:line="252" w:lineRule="auto"/>
        <w:ind w:firstLine="567"/>
        <w:jc w:val="both"/>
        <w:rPr>
          <w:rFonts w:ascii="Times New Roman" w:hAnsi="Times New Roman"/>
          <w:color w:val="000000" w:themeColor="text1"/>
          <w:sz w:val="26"/>
          <w:szCs w:val="26"/>
          <w:lang w:val="nb-NO"/>
        </w:rPr>
      </w:pPr>
      <w:r>
        <w:rPr>
          <w:rFonts w:ascii="Times New Roman" w:hAnsi="Times New Roman"/>
          <w:color w:val="000000" w:themeColor="text1"/>
          <w:sz w:val="26"/>
          <w:szCs w:val="26"/>
          <w:lang w:val="nb-NO"/>
        </w:rPr>
        <w:t xml:space="preserve">Năm 2018 Nhà trường đã hợp tác với Tổ chức Afnor tiến hành xây dựng và áp dụng Hệ thống quản lý chất lượng ISO 9001:2015,  đến thời điểm tháng 11/2018 </w:t>
      </w:r>
      <w:r w:rsidRPr="00FB7C10">
        <w:rPr>
          <w:rFonts w:ascii="Times New Roman" w:hAnsi="Times New Roman"/>
          <w:color w:val="000000" w:themeColor="text1"/>
          <w:sz w:val="26"/>
          <w:szCs w:val="26"/>
          <w:lang w:val="nb-NO"/>
        </w:rPr>
        <w:t xml:space="preserve">trường đã được công nhận và cấp chứng nhận ISO 9001: 2015 của Tổ chức Afnor Certification thuộc Cộng hòa Pháp </w:t>
      </w:r>
      <w:r w:rsidRPr="007779DD">
        <w:rPr>
          <w:rFonts w:ascii="Times New Roman" w:hAnsi="Times New Roman"/>
          <w:i/>
          <w:color w:val="000000" w:themeColor="text1"/>
          <w:sz w:val="26"/>
          <w:szCs w:val="26"/>
          <w:lang w:val="nb-NO"/>
        </w:rPr>
        <w:t>(4.6.0</w:t>
      </w:r>
      <w:r>
        <w:rPr>
          <w:rFonts w:ascii="Times New Roman" w:hAnsi="Times New Roman"/>
          <w:i/>
          <w:color w:val="000000" w:themeColor="text1"/>
          <w:sz w:val="26"/>
          <w:szCs w:val="26"/>
          <w:lang w:val="nb-NO"/>
        </w:rPr>
        <w:t>8 - Giấy chứng nhận đạt chuẩn theo hện thống quản lý chất lượng ISO 9001:2015 của tổ chức Afnor.</w:t>
      </w:r>
      <w:r w:rsidRPr="007779DD">
        <w:rPr>
          <w:rFonts w:ascii="Times New Roman" w:hAnsi="Times New Roman"/>
          <w:i/>
          <w:color w:val="000000" w:themeColor="text1"/>
          <w:sz w:val="26"/>
          <w:szCs w:val="26"/>
          <w:lang w:val="nb-NO"/>
        </w:rPr>
        <w:t>)</w:t>
      </w:r>
      <w:r>
        <w:rPr>
          <w:rFonts w:ascii="Times New Roman" w:hAnsi="Times New Roman"/>
          <w:color w:val="000000" w:themeColor="text1"/>
          <w:sz w:val="26"/>
          <w:szCs w:val="26"/>
          <w:lang w:val="nb-NO"/>
        </w:rPr>
        <w:t xml:space="preserve"> Hiện tại Nhà trường đã xây dựng và ban hành 17 thủ thục và nhiều quy trình để quản lý, vận dụng, thực hiện trong công việc hàng ngày tại các đơn vị. Sau khi cấp giấy chứng nhận, tổ chức Afnor định kỳ kiểm tra và đánh giá hiệu quả áp dụng. Qua kết quả kiểm tra, tổ chức Afnor luôn đánh giá cao việc áp dụng hệ thống quản lý ISO 9001:2015 tại trường.</w:t>
      </w:r>
    </w:p>
    <w:p w:rsidR="00F04DBD" w:rsidRPr="000477F2" w:rsidRDefault="00F04DBD" w:rsidP="00F04DBD">
      <w:pPr>
        <w:spacing w:before="120" w:line="252" w:lineRule="auto"/>
        <w:ind w:firstLine="567"/>
        <w:jc w:val="both"/>
        <w:rPr>
          <w:rFonts w:ascii="Times New Roman" w:hAnsi="Times New Roman"/>
          <w:b/>
          <w:bCs/>
          <w:i/>
          <w:iCs/>
          <w:color w:val="000000" w:themeColor="text1"/>
          <w:sz w:val="26"/>
          <w:szCs w:val="26"/>
        </w:rPr>
      </w:pPr>
      <w:r w:rsidRPr="000477F2">
        <w:rPr>
          <w:rFonts w:ascii="Times New Roman" w:hAnsi="Times New Roman"/>
          <w:b/>
          <w:bCs/>
          <w:i/>
          <w:iCs/>
          <w:color w:val="000000" w:themeColor="text1"/>
          <w:sz w:val="26"/>
          <w:szCs w:val="26"/>
        </w:rPr>
        <w:t xml:space="preserve">Điểm tự đánh giá tiêu chuẩn </w:t>
      </w:r>
      <w:r>
        <w:rPr>
          <w:rFonts w:ascii="Times New Roman" w:hAnsi="Times New Roman"/>
          <w:b/>
          <w:bCs/>
          <w:i/>
          <w:iCs/>
          <w:color w:val="000000" w:themeColor="text1"/>
          <w:sz w:val="26"/>
          <w:szCs w:val="26"/>
        </w:rPr>
        <w:t>4</w:t>
      </w:r>
      <w:r w:rsidRPr="000477F2">
        <w:rPr>
          <w:rFonts w:ascii="Times New Roman" w:hAnsi="Times New Roman"/>
          <w:b/>
          <w:bCs/>
          <w:i/>
          <w:iCs/>
          <w:color w:val="000000" w:themeColor="text1"/>
          <w:sz w:val="26"/>
          <w:szCs w:val="26"/>
        </w:rPr>
        <w:t>.</w:t>
      </w:r>
      <w:r>
        <w:rPr>
          <w:rFonts w:ascii="Times New Roman" w:hAnsi="Times New Roman"/>
          <w:b/>
          <w:bCs/>
          <w:i/>
          <w:iCs/>
          <w:color w:val="000000" w:themeColor="text1"/>
          <w:sz w:val="26"/>
          <w:szCs w:val="26"/>
        </w:rPr>
        <w:t>6</w:t>
      </w:r>
      <w:r w:rsidRPr="000477F2">
        <w:rPr>
          <w:rFonts w:ascii="Times New Roman" w:hAnsi="Times New Roman"/>
          <w:b/>
          <w:bCs/>
          <w:i/>
          <w:iCs/>
          <w:color w:val="000000" w:themeColor="text1"/>
          <w:sz w:val="26"/>
          <w:szCs w:val="26"/>
        </w:rPr>
        <w:t xml:space="preserve">:  </w:t>
      </w:r>
      <w:r>
        <w:rPr>
          <w:rFonts w:ascii="Times New Roman" w:hAnsi="Times New Roman"/>
          <w:b/>
          <w:bCs/>
          <w:i/>
          <w:iCs/>
          <w:color w:val="000000" w:themeColor="text1"/>
          <w:sz w:val="26"/>
          <w:szCs w:val="26"/>
        </w:rPr>
        <w:t>3</w:t>
      </w:r>
      <w:r w:rsidRPr="000477F2">
        <w:rPr>
          <w:rFonts w:ascii="Times New Roman" w:hAnsi="Times New Roman"/>
          <w:b/>
          <w:bCs/>
          <w:i/>
          <w:iCs/>
          <w:color w:val="000000" w:themeColor="text1"/>
          <w:sz w:val="26"/>
          <w:szCs w:val="26"/>
        </w:rPr>
        <w:t xml:space="preserve"> Điểm.</w:t>
      </w:r>
    </w:p>
    <w:p w:rsidR="0096548A" w:rsidRDefault="00AB2D15"/>
    <w:sectPr w:rsidR="0096548A" w:rsidSect="00AB2D15">
      <w:pgSz w:w="12240" w:h="15840"/>
      <w:pgMar w:top="1021" w:right="1021" w:bottom="907"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4DBD"/>
    <w:rsid w:val="00AB2D15"/>
    <w:rsid w:val="00B97CF0"/>
    <w:rsid w:val="00DC35C6"/>
    <w:rsid w:val="00E450FA"/>
    <w:rsid w:val="00F04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4DBD"/>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4DBD"/>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471</Words>
  <Characters>2687</Characters>
  <Application>Microsoft Office Word</Application>
  <DocSecurity>0</DocSecurity>
  <Lines>22</Lines>
  <Paragraphs>6</Paragraphs>
  <ScaleCrop>false</ScaleCrop>
  <Company/>
  <LinksUpToDate>false</LinksUpToDate>
  <CharactersWithSpaces>3152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NHANKHAOTHI_LTTC</cp:lastModifiedBy>
  <cp:revision>3</cp:revision>
  <dcterms:created xsi:type="dcterms:W3CDTF">2019-10-09T04:07:00Z</dcterms:created>
  <dcterms:modified xsi:type="dcterms:W3CDTF">2019-10-09T04:12:00Z</dcterms:modified>
</cp:coreProperties>
</file>